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CF2A0" w14:textId="77777777" w:rsidR="00E45A15" w:rsidRP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CE4AF5B" w14:textId="77777777" w:rsidR="0066123F" w:rsidRP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3F">
        <w:rPr>
          <w:rFonts w:ascii="Times New Roman" w:hAnsi="Times New Roman" w:cs="Times New Roman"/>
          <w:b/>
          <w:sz w:val="28"/>
          <w:szCs w:val="28"/>
        </w:rPr>
        <w:t>о результатах осуществления органом контроля полномочий по осуществлению внутреннего финансового контроля за период</w:t>
      </w:r>
    </w:p>
    <w:p w14:paraId="3C27F79F" w14:textId="5E2221D3" w:rsid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74">
        <w:rPr>
          <w:rFonts w:ascii="Times New Roman" w:hAnsi="Times New Roman" w:cs="Times New Roman"/>
          <w:b/>
          <w:sz w:val="28"/>
          <w:szCs w:val="28"/>
        </w:rPr>
        <w:t>с 01.01.202</w:t>
      </w:r>
      <w:r w:rsidR="00AB55FC">
        <w:rPr>
          <w:rFonts w:ascii="Times New Roman" w:hAnsi="Times New Roman" w:cs="Times New Roman"/>
          <w:b/>
          <w:sz w:val="28"/>
          <w:szCs w:val="28"/>
        </w:rPr>
        <w:t>3</w:t>
      </w:r>
      <w:r w:rsidRPr="003B1474">
        <w:rPr>
          <w:rFonts w:ascii="Times New Roman" w:hAnsi="Times New Roman" w:cs="Times New Roman"/>
          <w:b/>
          <w:sz w:val="28"/>
          <w:szCs w:val="28"/>
        </w:rPr>
        <w:t xml:space="preserve"> года по 31.12.202</w:t>
      </w:r>
      <w:r w:rsidR="00AB55FC">
        <w:rPr>
          <w:rFonts w:ascii="Times New Roman" w:hAnsi="Times New Roman" w:cs="Times New Roman"/>
          <w:b/>
          <w:sz w:val="28"/>
          <w:szCs w:val="28"/>
        </w:rPr>
        <w:t>3</w:t>
      </w:r>
      <w:r w:rsidRPr="003B14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4536620" w14:textId="77777777"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1D1E2" w14:textId="78044EC4"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Москва                                                      </w:t>
      </w:r>
      <w:r w:rsidR="00BA5F4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B55FC">
        <w:rPr>
          <w:rFonts w:ascii="Times New Roman" w:hAnsi="Times New Roman" w:cs="Times New Roman"/>
          <w:b/>
          <w:sz w:val="28"/>
          <w:szCs w:val="28"/>
        </w:rPr>
        <w:t>27</w:t>
      </w:r>
      <w:r w:rsidR="00506D44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506D44">
        <w:rPr>
          <w:rFonts w:ascii="Times New Roman" w:hAnsi="Times New Roman" w:cs="Times New Roman"/>
          <w:b/>
          <w:sz w:val="28"/>
          <w:szCs w:val="28"/>
        </w:rPr>
        <w:t>202</w:t>
      </w:r>
      <w:r w:rsidR="00AB55FC">
        <w:rPr>
          <w:rFonts w:ascii="Times New Roman" w:hAnsi="Times New Roman" w:cs="Times New Roman"/>
          <w:b/>
          <w:sz w:val="28"/>
          <w:szCs w:val="28"/>
        </w:rPr>
        <w:t>4</w:t>
      </w:r>
      <w:r w:rsidRPr="00506D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55DB966" w14:textId="77777777"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E3FEA" w14:textId="5F9D7C6D" w:rsidR="00BA5F45" w:rsidRPr="00563942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>В 202</w:t>
      </w:r>
      <w:r w:rsidR="00AB55FC" w:rsidRPr="00563942">
        <w:rPr>
          <w:rFonts w:ascii="Times New Roman" w:hAnsi="Times New Roman" w:cs="Times New Roman"/>
          <w:sz w:val="28"/>
          <w:szCs w:val="28"/>
        </w:rPr>
        <w:t>3</w:t>
      </w:r>
      <w:r w:rsidRPr="00563942">
        <w:rPr>
          <w:rFonts w:ascii="Times New Roman" w:hAnsi="Times New Roman" w:cs="Times New Roman"/>
          <w:sz w:val="28"/>
          <w:szCs w:val="28"/>
        </w:rPr>
        <w:t xml:space="preserve"> году органом муниципального финансового контроля было проведено </w:t>
      </w:r>
      <w:r w:rsidR="00CA5280" w:rsidRPr="00563942">
        <w:rPr>
          <w:rFonts w:ascii="Times New Roman" w:hAnsi="Times New Roman" w:cs="Times New Roman"/>
          <w:sz w:val="28"/>
          <w:szCs w:val="28"/>
        </w:rPr>
        <w:t>1 (одно)</w:t>
      </w:r>
      <w:r w:rsidRPr="00563942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CA5280" w:rsidRPr="00563942">
        <w:rPr>
          <w:rFonts w:ascii="Times New Roman" w:hAnsi="Times New Roman" w:cs="Times New Roman"/>
          <w:sz w:val="28"/>
          <w:szCs w:val="28"/>
        </w:rPr>
        <w:t>ое</w:t>
      </w:r>
      <w:r w:rsidRPr="005639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A5280" w:rsidRPr="00563942">
        <w:rPr>
          <w:rFonts w:ascii="Times New Roman" w:hAnsi="Times New Roman" w:cs="Times New Roman"/>
          <w:sz w:val="28"/>
          <w:szCs w:val="28"/>
        </w:rPr>
        <w:t>е</w:t>
      </w:r>
      <w:r w:rsidRPr="00563942">
        <w:rPr>
          <w:rFonts w:ascii="Times New Roman" w:hAnsi="Times New Roman" w:cs="Times New Roman"/>
          <w:sz w:val="28"/>
          <w:szCs w:val="28"/>
        </w:rPr>
        <w:t xml:space="preserve"> по внутреннему муницип</w:t>
      </w:r>
      <w:r w:rsidR="00CA5280" w:rsidRPr="00563942">
        <w:rPr>
          <w:rFonts w:ascii="Times New Roman" w:hAnsi="Times New Roman" w:cs="Times New Roman"/>
          <w:sz w:val="28"/>
          <w:szCs w:val="28"/>
        </w:rPr>
        <w:t>альному финансовому контролю</w:t>
      </w:r>
      <w:r w:rsidR="00BA5F45" w:rsidRPr="00563942">
        <w:rPr>
          <w:rFonts w:ascii="Times New Roman" w:hAnsi="Times New Roman" w:cs="Times New Roman"/>
          <w:sz w:val="28"/>
          <w:szCs w:val="28"/>
        </w:rPr>
        <w:t>:</w:t>
      </w:r>
    </w:p>
    <w:p w14:paraId="0D06E740" w14:textId="2C2F179E" w:rsidR="0066123F" w:rsidRDefault="00CA5280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 xml:space="preserve"> </w:t>
      </w:r>
      <w:r w:rsidR="0066123F" w:rsidRPr="00563942">
        <w:rPr>
          <w:rFonts w:ascii="Times New Roman" w:hAnsi="Times New Roman" w:cs="Times New Roman"/>
          <w:sz w:val="28"/>
          <w:szCs w:val="28"/>
        </w:rPr>
        <w:t xml:space="preserve">1 </w:t>
      </w:r>
      <w:r w:rsidR="0003200E" w:rsidRPr="00563942">
        <w:rPr>
          <w:rFonts w:ascii="Times New Roman" w:hAnsi="Times New Roman" w:cs="Times New Roman"/>
          <w:sz w:val="28"/>
          <w:szCs w:val="28"/>
        </w:rPr>
        <w:t xml:space="preserve">(одно) </w:t>
      </w:r>
      <w:r w:rsidR="0066123F" w:rsidRPr="00563942">
        <w:rPr>
          <w:rFonts w:ascii="Times New Roman" w:hAnsi="Times New Roman" w:cs="Times New Roman"/>
          <w:sz w:val="28"/>
          <w:szCs w:val="28"/>
        </w:rPr>
        <w:t xml:space="preserve">мероприятие – в </w:t>
      </w:r>
      <w:r w:rsidRPr="00563942">
        <w:rPr>
          <w:rFonts w:ascii="Times New Roman" w:hAnsi="Times New Roman" w:cs="Times New Roman"/>
          <w:sz w:val="28"/>
          <w:szCs w:val="28"/>
        </w:rPr>
        <w:t>сфере закупок</w:t>
      </w:r>
      <w:r w:rsidR="00BA5F45" w:rsidRPr="00563942">
        <w:rPr>
          <w:rFonts w:ascii="Times New Roman" w:hAnsi="Times New Roman" w:cs="Times New Roman"/>
          <w:sz w:val="28"/>
          <w:szCs w:val="28"/>
        </w:rPr>
        <w:t>, п</w:t>
      </w:r>
      <w:r w:rsidR="0066123F" w:rsidRPr="00563942">
        <w:rPr>
          <w:rFonts w:ascii="Times New Roman" w:hAnsi="Times New Roman" w:cs="Times New Roman"/>
          <w:sz w:val="28"/>
          <w:szCs w:val="28"/>
        </w:rPr>
        <w:t>роверяемый период: с 01.01.202</w:t>
      </w:r>
      <w:r w:rsidR="00AB55FC" w:rsidRPr="00563942">
        <w:rPr>
          <w:rFonts w:ascii="Times New Roman" w:hAnsi="Times New Roman" w:cs="Times New Roman"/>
          <w:sz w:val="28"/>
          <w:szCs w:val="28"/>
        </w:rPr>
        <w:t>2</w:t>
      </w:r>
      <w:r w:rsidR="0066123F" w:rsidRPr="0056394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A5F45" w:rsidRPr="00563942">
        <w:rPr>
          <w:rFonts w:ascii="Times New Roman" w:hAnsi="Times New Roman" w:cs="Times New Roman"/>
          <w:sz w:val="28"/>
          <w:szCs w:val="28"/>
        </w:rPr>
        <w:t>3</w:t>
      </w:r>
      <w:r w:rsidRPr="00563942">
        <w:rPr>
          <w:rFonts w:ascii="Times New Roman" w:hAnsi="Times New Roman" w:cs="Times New Roman"/>
          <w:sz w:val="28"/>
          <w:szCs w:val="28"/>
        </w:rPr>
        <w:t>1.12</w:t>
      </w:r>
      <w:r w:rsidR="0066123F" w:rsidRPr="00563942">
        <w:rPr>
          <w:rFonts w:ascii="Times New Roman" w:hAnsi="Times New Roman" w:cs="Times New Roman"/>
          <w:sz w:val="28"/>
          <w:szCs w:val="28"/>
        </w:rPr>
        <w:t>.202</w:t>
      </w:r>
      <w:r w:rsidR="00AB55FC" w:rsidRPr="00563942">
        <w:rPr>
          <w:rFonts w:ascii="Times New Roman" w:hAnsi="Times New Roman" w:cs="Times New Roman"/>
          <w:sz w:val="28"/>
          <w:szCs w:val="28"/>
        </w:rPr>
        <w:t>2</w:t>
      </w:r>
      <w:r w:rsidR="0066123F" w:rsidRPr="005639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CE243D0" w14:textId="79FCB0C8" w:rsidR="0066123F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мероприятия проводились в соответствии с </w:t>
      </w:r>
      <w:r w:rsidR="00563942" w:rsidRPr="00563942">
        <w:rPr>
          <w:rFonts w:ascii="Times New Roman" w:hAnsi="Times New Roman" w:cs="Times New Roman"/>
          <w:sz w:val="28"/>
          <w:szCs w:val="28"/>
        </w:rPr>
        <w:t>распоряжением аппарата Совета депутатов муниципального округа Даниловский от 27.12.2022 г. № 02-01-05-59 «Об утверждении Плана контрольной деятельности по осуществлению внутреннего муниципального финансового контроля на 2023 год» (в редакции распоряжения аппарата Совета депутатов от 03.07.2023 г. № 02-01-05-16)</w:t>
      </w:r>
      <w:r w:rsidR="00CA5280">
        <w:rPr>
          <w:rFonts w:ascii="Times New Roman" w:hAnsi="Times New Roman" w:cs="Times New Roman"/>
          <w:sz w:val="28"/>
          <w:szCs w:val="28"/>
        </w:rPr>
        <w:t xml:space="preserve">, </w:t>
      </w:r>
      <w:r w:rsidR="0056394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63942" w:rsidRPr="00563942">
        <w:rPr>
          <w:rFonts w:ascii="Times New Roman" w:hAnsi="Times New Roman" w:cs="Times New Roman"/>
          <w:sz w:val="28"/>
          <w:szCs w:val="28"/>
        </w:rPr>
        <w:t>от 09.08.2023 г.  № 02-01-05-17 «О назначении планового контрольного мероприятия по внутреннему муниципальному финансовому контролю»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5059ED" w14:textId="77777777" w:rsidR="0066123F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акты, регламентирующие деятельность органа муниципального финансового контроля:</w:t>
      </w:r>
    </w:p>
    <w:p w14:paraId="7896D15B" w14:textId="5C2CBCC9" w:rsidR="000A0B75" w:rsidRDefault="000A0B75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942" w:rsidRPr="00563942">
        <w:rPr>
          <w:rFonts w:ascii="Times New Roman" w:hAnsi="Times New Roman" w:cs="Times New Roman"/>
          <w:sz w:val="28"/>
          <w:szCs w:val="28"/>
        </w:rPr>
        <w:t>распоряжение аппарата Совета депутатов муниципального округа Даниловский от 28.12.2020 года №02-01-05-43 «Об организации внутреннего финансового контроля в аппарате Совета депутатов муниципального округа Даниловский»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5D2153" w14:textId="06B60461" w:rsidR="00563942" w:rsidRDefault="00563942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3942">
        <w:rPr>
          <w:rFonts w:ascii="Times New Roman" w:hAnsi="Times New Roman" w:cs="Times New Roman"/>
          <w:color w:val="000000"/>
          <w:sz w:val="28"/>
          <w:szCs w:val="28"/>
        </w:rPr>
        <w:t>распоряжение аппарата Совета депутатов муниципального округа Даниловский</w:t>
      </w:r>
      <w:r w:rsidRPr="0056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942">
        <w:rPr>
          <w:rFonts w:ascii="Times New Roman" w:hAnsi="Times New Roman" w:cs="Times New Roman"/>
          <w:color w:val="000000"/>
          <w:sz w:val="28"/>
          <w:szCs w:val="28"/>
        </w:rPr>
        <w:t>от 03.07.2023 г. № 02-01-05-15 «Об утверждении ведомственного стандарта внутреннего муниципального финансового контроля «Планирование проверок, ревизий и обследований»»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CEA7E6D" w14:textId="77777777" w:rsidR="000A0B75" w:rsidRPr="00563942" w:rsidRDefault="000A0B75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>- федеральные стандарты внутреннего государственного (муниципального) финансового контроля.</w:t>
      </w:r>
    </w:p>
    <w:p w14:paraId="5B010ADD" w14:textId="77777777" w:rsidR="00CA5280" w:rsidRPr="00563942" w:rsidRDefault="000A0B75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 xml:space="preserve">Цель проведения контрольных мероприятий: </w:t>
      </w:r>
    </w:p>
    <w:p w14:paraId="520AB65F" w14:textId="77777777" w:rsidR="000A0B75" w:rsidRPr="00563942" w:rsidRDefault="00CA5280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- с</w:t>
      </w:r>
      <w:r w:rsidRPr="00563942">
        <w:rPr>
          <w:rFonts w:ascii="Times New Roman" w:hAnsi="Times New Roman" w:cs="Times New Roman"/>
          <w:sz w:val="28"/>
          <w:szCs w:val="28"/>
        </w:rPr>
        <w:t xml:space="preserve">облюдение правил нормирования в сфере закупок, установленных в соответствии со </w:t>
      </w:r>
      <w:hyperlink r:id="rId5" w:history="1">
        <w:r w:rsidRPr="0056394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56394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14:paraId="00033E8C" w14:textId="77777777" w:rsidR="00CA5280" w:rsidRPr="00563942" w:rsidRDefault="00CA5280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>-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178320C8" w14:textId="77777777" w:rsidR="00CA5280" w:rsidRPr="00563942" w:rsidRDefault="00CA5280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63942">
        <w:rPr>
          <w:rFonts w:ascii="Times New Roman" w:hAnsi="Times New Roman" w:cs="Times New Roman"/>
          <w:sz w:val="28"/>
          <w:szCs w:val="28"/>
        </w:rPr>
        <w:t>облюдение предусмотренных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1C8D5AAC" w14:textId="77777777" w:rsidR="00CA5280" w:rsidRPr="00563942" w:rsidRDefault="00CA5280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63942">
        <w:rPr>
          <w:rFonts w:ascii="Times New Roman" w:hAnsi="Times New Roman" w:cs="Times New Roman"/>
          <w:sz w:val="28"/>
          <w:szCs w:val="28"/>
        </w:rPr>
        <w:t>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75DC3AC1" w14:textId="77777777" w:rsidR="00506D44" w:rsidRPr="00563942" w:rsidRDefault="000A0B75" w:rsidP="00BA5F4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lastRenderedPageBreak/>
        <w:t xml:space="preserve">Были проведены следующие контрольные действия: </w:t>
      </w:r>
    </w:p>
    <w:p w14:paraId="1CC70480" w14:textId="77777777" w:rsidR="00BA5F45" w:rsidRPr="00563942" w:rsidRDefault="003B1474" w:rsidP="00BA5F45">
      <w:pPr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63942">
        <w:rPr>
          <w:rFonts w:ascii="Times New Roman" w:hAnsi="Times New Roman" w:cs="Times New Roman"/>
          <w:sz w:val="28"/>
          <w:szCs w:val="28"/>
        </w:rPr>
        <w:t>документальное изучение представленных финансовых, бух</w:t>
      </w:r>
      <w:r w:rsidR="00D322A9" w:rsidRPr="00563942">
        <w:rPr>
          <w:rFonts w:ascii="Times New Roman" w:hAnsi="Times New Roman" w:cs="Times New Roman"/>
          <w:sz w:val="28"/>
          <w:szCs w:val="28"/>
        </w:rPr>
        <w:t>галтерских, отчетных документов,</w:t>
      </w:r>
      <w:r w:rsidR="00BA5F45" w:rsidRPr="00563942">
        <w:rPr>
          <w:sz w:val="24"/>
          <w:szCs w:val="24"/>
        </w:rPr>
        <w:t xml:space="preserve"> </w:t>
      </w:r>
      <w:r w:rsidR="00BA5F45" w:rsidRPr="00563942">
        <w:rPr>
          <w:rFonts w:ascii="Times New Roman" w:hAnsi="Times New Roman" w:cs="Times New Roman"/>
          <w:sz w:val="28"/>
          <w:szCs w:val="28"/>
        </w:rPr>
        <w:t xml:space="preserve">а также сведений, размещенных на официальном сайте Российской Федерации в сети «Интернет» </w:t>
      </w:r>
      <w:hyperlink r:id="rId6" w:history="1">
        <w:r w:rsidR="00BA5F45" w:rsidRPr="005639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A5F45" w:rsidRPr="005639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5F45" w:rsidRPr="005639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BA5F45" w:rsidRPr="005639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5F45" w:rsidRPr="005639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BA5F45" w:rsidRPr="005639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5F45" w:rsidRPr="005639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A5F45" w:rsidRPr="0056394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.; </w:t>
      </w:r>
    </w:p>
    <w:p w14:paraId="1A046078" w14:textId="77777777" w:rsidR="003B1474" w:rsidRPr="00563942" w:rsidRDefault="00612F84" w:rsidP="00612F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="00D322A9" w:rsidRPr="00563942">
        <w:rPr>
          <w:rFonts w:ascii="Times New Roman" w:hAnsi="Times New Roman" w:cs="Times New Roman"/>
          <w:sz w:val="28"/>
          <w:szCs w:val="28"/>
        </w:rPr>
        <w:t>д</w:t>
      </w:r>
      <w:r w:rsidR="003B1474" w:rsidRPr="00563942">
        <w:rPr>
          <w:rFonts w:ascii="Times New Roman" w:hAnsi="Times New Roman" w:cs="Times New Roman"/>
          <w:sz w:val="28"/>
          <w:szCs w:val="28"/>
        </w:rPr>
        <w:t>ля проведения проверки по соблюдению требований законодательства в сфере закупок был</w:t>
      </w:r>
      <w:r w:rsidR="00D322A9" w:rsidRPr="00563942">
        <w:rPr>
          <w:rFonts w:ascii="Times New Roman" w:hAnsi="Times New Roman" w:cs="Times New Roman"/>
          <w:sz w:val="28"/>
          <w:szCs w:val="28"/>
        </w:rPr>
        <w:t xml:space="preserve">а произведена выборочная проверка </w:t>
      </w:r>
      <w:r w:rsidR="003B1474" w:rsidRPr="00563942">
        <w:rPr>
          <w:rFonts w:ascii="Times New Roman" w:hAnsi="Times New Roman" w:cs="Times New Roman"/>
          <w:sz w:val="28"/>
          <w:szCs w:val="28"/>
        </w:rPr>
        <w:t>договор</w:t>
      </w:r>
      <w:r w:rsidR="00D322A9" w:rsidRPr="00563942">
        <w:rPr>
          <w:rFonts w:ascii="Times New Roman" w:hAnsi="Times New Roman" w:cs="Times New Roman"/>
          <w:sz w:val="28"/>
          <w:szCs w:val="28"/>
        </w:rPr>
        <w:t>ов</w:t>
      </w:r>
      <w:r w:rsidR="003B1474" w:rsidRPr="00563942">
        <w:rPr>
          <w:rFonts w:ascii="Times New Roman" w:hAnsi="Times New Roman" w:cs="Times New Roman"/>
          <w:sz w:val="28"/>
          <w:szCs w:val="28"/>
        </w:rPr>
        <w:t>, муниципальны</w:t>
      </w:r>
      <w:r w:rsidR="00D322A9" w:rsidRPr="00563942">
        <w:rPr>
          <w:rFonts w:ascii="Times New Roman" w:hAnsi="Times New Roman" w:cs="Times New Roman"/>
          <w:sz w:val="28"/>
          <w:szCs w:val="28"/>
        </w:rPr>
        <w:t>х</w:t>
      </w:r>
      <w:r w:rsidR="003B1474" w:rsidRPr="0056394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322A9" w:rsidRPr="00563942">
        <w:rPr>
          <w:rFonts w:ascii="Times New Roman" w:hAnsi="Times New Roman" w:cs="Times New Roman"/>
          <w:sz w:val="28"/>
          <w:szCs w:val="28"/>
        </w:rPr>
        <w:t>ов</w:t>
      </w:r>
      <w:r w:rsidR="003B1474" w:rsidRPr="00563942">
        <w:rPr>
          <w:rFonts w:ascii="Times New Roman" w:hAnsi="Times New Roman" w:cs="Times New Roman"/>
          <w:sz w:val="28"/>
          <w:szCs w:val="28"/>
        </w:rPr>
        <w:t xml:space="preserve"> с первичными документами, Акты выполненных работ (оказанных услуг), товарные накладные, счета-фактуры, УПД</w:t>
      </w:r>
      <w:r w:rsidR="00BA5F45" w:rsidRPr="00563942">
        <w:rPr>
          <w:rFonts w:ascii="Times New Roman" w:hAnsi="Times New Roman" w:cs="Times New Roman"/>
          <w:sz w:val="28"/>
          <w:szCs w:val="28"/>
        </w:rPr>
        <w:t>.</w:t>
      </w:r>
    </w:p>
    <w:p w14:paraId="34F59763" w14:textId="77777777" w:rsidR="00D322A9" w:rsidRPr="00563942" w:rsidRDefault="00D322A9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 xml:space="preserve">Экспертизы не назначались, независимые эксперты (специализированные экспертные организации) </w:t>
      </w:r>
      <w:r w:rsidR="00BA5F45" w:rsidRPr="0056394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C5ED7" w:rsidRPr="00563942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BA5F45" w:rsidRPr="00563942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 w:rsidRPr="00563942">
        <w:rPr>
          <w:rFonts w:ascii="Times New Roman" w:hAnsi="Times New Roman" w:cs="Times New Roman"/>
          <w:sz w:val="28"/>
          <w:szCs w:val="28"/>
        </w:rPr>
        <w:t>не привлекались.</w:t>
      </w:r>
    </w:p>
    <w:p w14:paraId="4CBD88DB" w14:textId="77777777" w:rsidR="00D322A9" w:rsidRPr="00563942" w:rsidRDefault="00D322A9" w:rsidP="00BA5F45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>По результатам ко</w:t>
      </w:r>
      <w:r w:rsidR="00612F84" w:rsidRPr="00563942">
        <w:rPr>
          <w:rFonts w:ascii="Times New Roman" w:hAnsi="Times New Roman" w:cs="Times New Roman"/>
          <w:sz w:val="28"/>
          <w:szCs w:val="28"/>
        </w:rPr>
        <w:t>нтрольных мероприятий составлен</w:t>
      </w:r>
      <w:r w:rsidRPr="00563942">
        <w:rPr>
          <w:rFonts w:ascii="Times New Roman" w:hAnsi="Times New Roman" w:cs="Times New Roman"/>
          <w:sz w:val="28"/>
          <w:szCs w:val="28"/>
        </w:rPr>
        <w:t xml:space="preserve"> Акт</w:t>
      </w:r>
      <w:r w:rsidR="00612F84" w:rsidRPr="0056394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563942">
        <w:rPr>
          <w:rFonts w:ascii="Times New Roman" w:hAnsi="Times New Roman" w:cs="Times New Roman"/>
          <w:sz w:val="28"/>
          <w:szCs w:val="28"/>
        </w:rPr>
        <w:t>. В проверяем</w:t>
      </w:r>
      <w:r w:rsidR="00BA5F45" w:rsidRPr="00563942">
        <w:rPr>
          <w:rFonts w:ascii="Times New Roman" w:hAnsi="Times New Roman" w:cs="Times New Roman"/>
          <w:sz w:val="28"/>
          <w:szCs w:val="28"/>
        </w:rPr>
        <w:t>ых</w:t>
      </w:r>
      <w:r w:rsidRPr="0056394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A5F45" w:rsidRPr="00563942">
        <w:rPr>
          <w:rFonts w:ascii="Times New Roman" w:hAnsi="Times New Roman" w:cs="Times New Roman"/>
          <w:sz w:val="28"/>
          <w:szCs w:val="28"/>
        </w:rPr>
        <w:t>ах</w:t>
      </w:r>
      <w:r w:rsidRPr="00563942">
        <w:rPr>
          <w:rFonts w:ascii="Times New Roman" w:hAnsi="Times New Roman" w:cs="Times New Roman"/>
          <w:sz w:val="28"/>
          <w:szCs w:val="28"/>
        </w:rPr>
        <w:t xml:space="preserve"> нарушений не выявлено, предписаний и представлений не выдано, административное производство по делам об административных правонарушениях</w:t>
      </w:r>
      <w:r w:rsidR="00044BE0" w:rsidRPr="00563942">
        <w:rPr>
          <w:rFonts w:ascii="Times New Roman" w:hAnsi="Times New Roman" w:cs="Times New Roman"/>
          <w:sz w:val="28"/>
          <w:szCs w:val="28"/>
        </w:rPr>
        <w:t xml:space="preserve"> </w:t>
      </w:r>
      <w:r w:rsidRPr="00563942">
        <w:rPr>
          <w:rFonts w:ascii="Times New Roman" w:hAnsi="Times New Roman" w:cs="Times New Roman"/>
          <w:sz w:val="28"/>
          <w:szCs w:val="28"/>
        </w:rPr>
        <w:t>не возбуждал</w:t>
      </w:r>
      <w:r w:rsidR="00044BE0" w:rsidRPr="00563942">
        <w:rPr>
          <w:rFonts w:ascii="Times New Roman" w:hAnsi="Times New Roman" w:cs="Times New Roman"/>
          <w:sz w:val="28"/>
          <w:szCs w:val="28"/>
        </w:rPr>
        <w:t>о</w:t>
      </w:r>
      <w:r w:rsidRPr="00563942">
        <w:rPr>
          <w:rFonts w:ascii="Times New Roman" w:hAnsi="Times New Roman" w:cs="Times New Roman"/>
          <w:sz w:val="28"/>
          <w:szCs w:val="28"/>
        </w:rPr>
        <w:t>сь</w:t>
      </w:r>
      <w:r w:rsidR="00044BE0" w:rsidRPr="00563942">
        <w:rPr>
          <w:rFonts w:ascii="Times New Roman" w:hAnsi="Times New Roman" w:cs="Times New Roman"/>
          <w:sz w:val="28"/>
          <w:szCs w:val="28"/>
        </w:rPr>
        <w:t>. Информация по результатам контрольных мероприятий правоохранительным органам, органам прокуратуры и иным государственным (муниципальным) органам не направлялась ввиду отсутствия нарушений.</w:t>
      </w:r>
    </w:p>
    <w:p w14:paraId="1E3815DF" w14:textId="77777777" w:rsidR="00044BE0" w:rsidRPr="00563942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>Исковые заявления в суды о возмещении ущерба, причиненного муниципальному образованию, о признании осуществленных закупок товаров, работ и услуг для обеспечения муниципальных нужд недействительными объектом контроля не направлялись.</w:t>
      </w:r>
    </w:p>
    <w:p w14:paraId="68ABDD75" w14:textId="77777777"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hAnsi="Times New Roman" w:cs="Times New Roman"/>
          <w:sz w:val="28"/>
          <w:szCs w:val="28"/>
        </w:rPr>
        <w:t>Жалоб на решения органа контроля, а также жалоб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 в отчетном периоде не поступало.</w:t>
      </w:r>
    </w:p>
    <w:p w14:paraId="245BBC5B" w14:textId="1D1767BE" w:rsidR="00044BE0" w:rsidRDefault="00563942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42">
        <w:rPr>
          <w:rFonts w:ascii="Times New Roman" w:eastAsia="Calibri" w:hAnsi="Times New Roman" w:cs="Times New Roman"/>
          <w:sz w:val="28"/>
          <w:szCs w:val="28"/>
        </w:rPr>
        <w:t>Учитывая штатную численность аппарата Совета депутатов муниципального округа Даниловский (4 человека</w:t>
      </w:r>
      <w:r w:rsidR="00EC47EB">
        <w:rPr>
          <w:rFonts w:ascii="Times New Roman" w:eastAsia="Calibri" w:hAnsi="Times New Roman" w:cs="Times New Roman"/>
          <w:sz w:val="28"/>
          <w:szCs w:val="28"/>
        </w:rPr>
        <w:t>, включая должность руководителя аппарата Совета депутатов</w:t>
      </w:r>
      <w:r w:rsidRPr="00563942">
        <w:rPr>
          <w:rFonts w:ascii="Times New Roman" w:eastAsia="Calibri" w:hAnsi="Times New Roman" w:cs="Times New Roman"/>
          <w:sz w:val="28"/>
          <w:szCs w:val="28"/>
        </w:rPr>
        <w:t>)</w:t>
      </w:r>
      <w:r w:rsidR="00EC47EB">
        <w:rPr>
          <w:rFonts w:ascii="Times New Roman" w:eastAsia="Calibri" w:hAnsi="Times New Roman" w:cs="Times New Roman"/>
          <w:sz w:val="28"/>
          <w:szCs w:val="28"/>
        </w:rPr>
        <w:t xml:space="preserve">, выделение штатных единиц для органа контроля не представляется возможным. Выделение денежных средств на содержание органа контроля бюджетом муниципального округа не предусмотрено. В соответствии с </w:t>
      </w:r>
      <w:r w:rsidR="00EC47EB" w:rsidRPr="00EC47EB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C47EB" w:rsidRPr="00EC47EB">
        <w:rPr>
          <w:rFonts w:ascii="Times New Roman" w:eastAsia="Calibri" w:hAnsi="Times New Roman" w:cs="Times New Roman"/>
          <w:sz w:val="28"/>
          <w:szCs w:val="28"/>
        </w:rPr>
        <w:t xml:space="preserve"> аппарата Совета депутатов муниципального округа Даниловский от 28.12.2020 года №02-01-05-43 «Об организации внутреннего финансового контроля в аппарате Совета депутатов муниципального округа Даниловский»</w:t>
      </w:r>
      <w:r w:rsidR="00EC47EB">
        <w:rPr>
          <w:rFonts w:ascii="Times New Roman" w:eastAsia="Calibri" w:hAnsi="Times New Roman" w:cs="Times New Roman"/>
          <w:sz w:val="28"/>
          <w:szCs w:val="28"/>
        </w:rPr>
        <w:t>, ф</w:t>
      </w:r>
      <w:r w:rsidRPr="00563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контроля возложены на руководителя</w:t>
      </w:r>
      <w:r w:rsidR="00EC47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квалификации руководител</w:t>
      </w:r>
      <w:r w:rsidR="00E821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 проводится </w:t>
      </w:r>
      <w:r w:rsidR="00E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одного раза в три года.</w:t>
      </w:r>
    </w:p>
    <w:p w14:paraId="6E55A348" w14:textId="77777777"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6665F225" w14:textId="77777777"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результатах контрольной деятельности органа внутреннего государственного (муниципального) финансового контроля на 2 листах.</w:t>
      </w:r>
    </w:p>
    <w:p w14:paraId="70077258" w14:textId="77777777"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266A4" w14:textId="0F682BF3" w:rsidR="00BA5F45" w:rsidRPr="00BA5F45" w:rsidRDefault="00AB55FC" w:rsidP="00BA5F45">
      <w:pPr>
        <w:pStyle w:val="a6"/>
        <w:spacing w:before="0" w:beforeAutospacing="0" w:after="0" w:afterAutospacing="0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BA5F45" w:rsidRPr="00BA5F45">
        <w:rPr>
          <w:b/>
          <w:sz w:val="28"/>
          <w:szCs w:val="28"/>
        </w:rPr>
        <w:t>аппарата</w:t>
      </w:r>
    </w:p>
    <w:p w14:paraId="4EC88CF3" w14:textId="77777777" w:rsidR="00BA5F45" w:rsidRPr="00BA5F45" w:rsidRDefault="00BA5F45" w:rsidP="00BA5F45">
      <w:pPr>
        <w:pStyle w:val="a6"/>
        <w:spacing w:before="0" w:beforeAutospacing="0" w:after="0" w:afterAutospacing="0"/>
        <w:ind w:right="-28"/>
        <w:rPr>
          <w:b/>
          <w:sz w:val="28"/>
          <w:szCs w:val="28"/>
        </w:rPr>
      </w:pPr>
      <w:r w:rsidRPr="00BA5F45">
        <w:rPr>
          <w:b/>
          <w:sz w:val="28"/>
          <w:szCs w:val="28"/>
        </w:rPr>
        <w:t>Совета депутатов муниципального</w:t>
      </w:r>
    </w:p>
    <w:p w14:paraId="58DA4A9A" w14:textId="1770EBFB" w:rsidR="003B1474" w:rsidRPr="0066123F" w:rsidRDefault="00BA5F45" w:rsidP="00E82162">
      <w:pPr>
        <w:jc w:val="both"/>
        <w:rPr>
          <w:rFonts w:ascii="Times New Roman" w:hAnsi="Times New Roman" w:cs="Times New Roman"/>
          <w:sz w:val="28"/>
          <w:szCs w:val="28"/>
        </w:rPr>
      </w:pPr>
      <w:r w:rsidRPr="00BA5F45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AB55FC">
        <w:rPr>
          <w:rFonts w:ascii="Times New Roman" w:hAnsi="Times New Roman" w:cs="Times New Roman"/>
          <w:b/>
          <w:sz w:val="28"/>
          <w:szCs w:val="28"/>
        </w:rPr>
        <w:t>Даниловский</w:t>
      </w:r>
      <w:r w:rsidR="00AB55FC">
        <w:rPr>
          <w:rFonts w:ascii="Times New Roman" w:hAnsi="Times New Roman" w:cs="Times New Roman"/>
          <w:b/>
          <w:sz w:val="28"/>
          <w:szCs w:val="28"/>
        </w:rPr>
        <w:tab/>
      </w:r>
      <w:r w:rsidR="00AB55FC">
        <w:rPr>
          <w:rFonts w:ascii="Times New Roman" w:hAnsi="Times New Roman" w:cs="Times New Roman"/>
          <w:b/>
          <w:sz w:val="28"/>
          <w:szCs w:val="28"/>
        </w:rPr>
        <w:tab/>
      </w:r>
      <w:r w:rsidR="00AB55FC">
        <w:rPr>
          <w:rFonts w:ascii="Times New Roman" w:hAnsi="Times New Roman" w:cs="Times New Roman"/>
          <w:b/>
          <w:sz w:val="28"/>
          <w:szCs w:val="28"/>
        </w:rPr>
        <w:tab/>
      </w:r>
      <w:r w:rsidRPr="00BA5F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06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AB55FC">
        <w:rPr>
          <w:rFonts w:ascii="Times New Roman" w:hAnsi="Times New Roman" w:cs="Times New Roman"/>
          <w:b/>
          <w:sz w:val="28"/>
          <w:szCs w:val="28"/>
        </w:rPr>
        <w:t>Н.А.Белова</w:t>
      </w:r>
      <w:proofErr w:type="spellEnd"/>
      <w:r w:rsidRPr="00BA5F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12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B1474" w:rsidRPr="0066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7F2D80"/>
    <w:multiLevelType w:val="hybridMultilevel"/>
    <w:tmpl w:val="7AA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265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ED"/>
    <w:rsid w:val="0003200E"/>
    <w:rsid w:val="00044BE0"/>
    <w:rsid w:val="000A0B75"/>
    <w:rsid w:val="000C5A15"/>
    <w:rsid w:val="003B1474"/>
    <w:rsid w:val="00506D44"/>
    <w:rsid w:val="00563942"/>
    <w:rsid w:val="005701D0"/>
    <w:rsid w:val="00612F84"/>
    <w:rsid w:val="0066123F"/>
    <w:rsid w:val="00791EA6"/>
    <w:rsid w:val="00AB55FC"/>
    <w:rsid w:val="00AD6BED"/>
    <w:rsid w:val="00BA5F45"/>
    <w:rsid w:val="00C72DE0"/>
    <w:rsid w:val="00CA5280"/>
    <w:rsid w:val="00D322A9"/>
    <w:rsid w:val="00E24B4E"/>
    <w:rsid w:val="00E45A15"/>
    <w:rsid w:val="00E82162"/>
    <w:rsid w:val="00EC47EB"/>
    <w:rsid w:val="00EC5ED7"/>
    <w:rsid w:val="00FA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2259"/>
  <w15:chartTrackingRefBased/>
  <w15:docId w15:val="{F5C84889-541F-473A-9D71-76AF160C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322A9"/>
    <w:rPr>
      <w:rFonts w:cs="Times New Roman"/>
      <w:b/>
    </w:rPr>
  </w:style>
  <w:style w:type="character" w:styleId="a5">
    <w:name w:val="Hyperlink"/>
    <w:basedOn w:val="a0"/>
    <w:uiPriority w:val="99"/>
    <w:unhideWhenUsed/>
    <w:rsid w:val="00BA5F4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9DDB8FFBE9B3DD84CBC55E81897C7BEB29678FA26962638288A0B85C1AB11A59739A26E7F98F80E5358F2977F41769FB9F6F08C56B7389A6B8c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</cp:lastModifiedBy>
  <cp:revision>5</cp:revision>
  <cp:lastPrinted>2024-03-27T09:15:00Z</cp:lastPrinted>
  <dcterms:created xsi:type="dcterms:W3CDTF">2024-03-27T07:33:00Z</dcterms:created>
  <dcterms:modified xsi:type="dcterms:W3CDTF">2024-03-27T09:15:00Z</dcterms:modified>
</cp:coreProperties>
</file>